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77C0" w14:textId="77777777" w:rsidR="00420D4B" w:rsidRPr="00420D4B" w:rsidRDefault="00420D4B">
      <w:pPr>
        <w:spacing w:before="29"/>
        <w:ind w:left="260"/>
        <w:rPr>
          <w:i/>
          <w:sz w:val="6"/>
          <w:szCs w:val="6"/>
        </w:rPr>
      </w:pPr>
    </w:p>
    <w:p w14:paraId="5CA70BD9" w14:textId="77777777" w:rsidR="001C7415" w:rsidRDefault="001C7415">
      <w:pPr>
        <w:spacing w:before="29"/>
        <w:ind w:left="260"/>
        <w:rPr>
          <w:i/>
          <w:sz w:val="28"/>
        </w:rPr>
      </w:pPr>
    </w:p>
    <w:p w14:paraId="12A9CD13" w14:textId="0BB29266" w:rsidR="00C04350" w:rsidRDefault="00000000">
      <w:pPr>
        <w:spacing w:before="29"/>
        <w:ind w:left="260"/>
        <w:rPr>
          <w:i/>
          <w:sz w:val="28"/>
        </w:rPr>
      </w:pPr>
      <w:r>
        <w:rPr>
          <w:i/>
          <w:sz w:val="28"/>
        </w:rPr>
        <w:t>Please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join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us</w:t>
      </w:r>
      <w:r>
        <w:rPr>
          <w:i/>
          <w:spacing w:val="-3"/>
          <w:sz w:val="28"/>
        </w:rPr>
        <w:t xml:space="preserve"> </w:t>
      </w:r>
      <w:r w:rsidR="00C81237">
        <w:rPr>
          <w:i/>
          <w:sz w:val="28"/>
        </w:rPr>
        <w:t>for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our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singing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workshop</w:t>
      </w:r>
      <w:r>
        <w:rPr>
          <w:i/>
          <w:spacing w:val="-2"/>
          <w:sz w:val="28"/>
        </w:rPr>
        <w:t xml:space="preserve"> ………………</w:t>
      </w:r>
    </w:p>
    <w:p w14:paraId="172D0B86" w14:textId="77777777" w:rsidR="00C04350" w:rsidRPr="000F6269" w:rsidRDefault="00C04350" w:rsidP="00125B24">
      <w:pPr>
        <w:pStyle w:val="BodyText"/>
        <w:spacing w:before="2"/>
        <w:ind w:left="284" w:right="179"/>
        <w:rPr>
          <w:i/>
          <w:sz w:val="16"/>
          <w:szCs w:val="16"/>
        </w:rPr>
      </w:pPr>
    </w:p>
    <w:p w14:paraId="361FE14E" w14:textId="5D51C6A1" w:rsidR="00C04350" w:rsidRDefault="00000000" w:rsidP="00F245E3">
      <w:pPr>
        <w:pStyle w:val="Heading1"/>
        <w:spacing w:before="1"/>
        <w:ind w:left="284" w:right="179"/>
        <w:jc w:val="both"/>
      </w:pPr>
      <w:r>
        <w:t>Subject:</w:t>
      </w:r>
      <w:r>
        <w:rPr>
          <w:spacing w:val="53"/>
        </w:rPr>
        <w:t xml:space="preserve"> </w:t>
      </w:r>
      <w:r w:rsidR="008216CA">
        <w:t>Mozart’s Requiem</w:t>
      </w:r>
    </w:p>
    <w:p w14:paraId="16E0F07B" w14:textId="77777777" w:rsidR="00AC5FF1" w:rsidRPr="000F6269" w:rsidRDefault="00AC5FF1" w:rsidP="00F245E3">
      <w:pPr>
        <w:pStyle w:val="Heading1"/>
        <w:spacing w:before="1"/>
        <w:ind w:left="284" w:right="179"/>
        <w:jc w:val="both"/>
        <w:rPr>
          <w:sz w:val="10"/>
          <w:szCs w:val="10"/>
        </w:rPr>
      </w:pPr>
    </w:p>
    <w:p w14:paraId="17C32E8F" w14:textId="44FEFA99" w:rsidR="00AC5FF1" w:rsidRDefault="00000000" w:rsidP="00F245E3">
      <w:pPr>
        <w:ind w:left="284" w:right="179"/>
        <w:jc w:val="both"/>
        <w:rPr>
          <w:rFonts w:eastAsiaTheme="minorHAnsi"/>
        </w:rPr>
      </w:pPr>
      <w:r>
        <w:t xml:space="preserve">A choral singing workshop </w:t>
      </w:r>
      <w:r w:rsidR="00AC5FF1">
        <w:t xml:space="preserve">with BCS and their </w:t>
      </w:r>
      <w:r w:rsidR="00B50899">
        <w:t>dynamic</w:t>
      </w:r>
      <w:r w:rsidR="00AC5FF1">
        <w:t xml:space="preserve"> director Rory McCleery for a day exploring </w:t>
      </w:r>
      <w:r w:rsidR="00DE22F3">
        <w:t xml:space="preserve">the </w:t>
      </w:r>
      <w:r w:rsidR="009B2FFC">
        <w:t>wonderful</w:t>
      </w:r>
      <w:r w:rsidR="00DE22F3">
        <w:t xml:space="preserve"> Requiem by </w:t>
      </w:r>
      <w:r w:rsidR="009B2FFC">
        <w:t>Mozart</w:t>
      </w:r>
      <w:r w:rsidR="00DE22F3">
        <w:t>.</w:t>
      </w:r>
    </w:p>
    <w:p w14:paraId="7FA6CF1E" w14:textId="77777777" w:rsidR="00C04350" w:rsidRPr="000F6269" w:rsidRDefault="00C04350" w:rsidP="00F245E3">
      <w:pPr>
        <w:pStyle w:val="BodyText"/>
        <w:spacing w:before="1"/>
        <w:ind w:left="284" w:right="179"/>
        <w:jc w:val="both"/>
        <w:rPr>
          <w:sz w:val="16"/>
          <w:szCs w:val="16"/>
        </w:rPr>
      </w:pPr>
    </w:p>
    <w:p w14:paraId="3D64B626" w14:textId="4E914420" w:rsidR="00C04350" w:rsidRDefault="00000000" w:rsidP="000F6269">
      <w:pPr>
        <w:pStyle w:val="Heading1"/>
        <w:ind w:left="284" w:right="181"/>
        <w:jc w:val="both"/>
      </w:pPr>
      <w:r>
        <w:t>Facilitator:</w:t>
      </w:r>
      <w:r>
        <w:rPr>
          <w:spacing w:val="77"/>
          <w:w w:val="150"/>
        </w:rPr>
        <w:t xml:space="preserve"> </w:t>
      </w:r>
      <w:r w:rsidR="00AC5FF1">
        <w:t>Rory McCleery</w:t>
      </w:r>
    </w:p>
    <w:p w14:paraId="35EF593D" w14:textId="77777777" w:rsidR="000F6269" w:rsidRPr="000F6269" w:rsidRDefault="000F6269" w:rsidP="000F6269">
      <w:pPr>
        <w:pStyle w:val="Heading1"/>
        <w:ind w:left="284" w:right="181"/>
        <w:jc w:val="both"/>
        <w:rPr>
          <w:sz w:val="10"/>
          <w:szCs w:val="10"/>
        </w:rPr>
      </w:pPr>
    </w:p>
    <w:p w14:paraId="2A38BD3C" w14:textId="7B0CDACD" w:rsidR="00177595" w:rsidRDefault="00177595" w:rsidP="000F6269">
      <w:pPr>
        <w:pStyle w:val="NormalWeb"/>
        <w:spacing w:before="0" w:beforeAutospacing="0" w:after="0" w:afterAutospacing="0"/>
        <w:ind w:left="284" w:right="181"/>
        <w:jc w:val="both"/>
      </w:pPr>
      <w:r>
        <w:t xml:space="preserve">Rory McCleery is an award-winning Scottish conductor, countertenor </w:t>
      </w:r>
      <w:r w:rsidR="009F69AB">
        <w:t>and</w:t>
      </w:r>
      <w:r>
        <w:t xml:space="preserve"> musicologist whose work takes him across the world: he has directed choirs and led masterclasses and workshops in the USA, Spain, Germany and Italy, and features regularly on radio and television, including the BBC2 series </w:t>
      </w:r>
      <w:r w:rsidR="00FA4C4D">
        <w:t>“</w:t>
      </w:r>
      <w:r>
        <w:t>Art That Made Us</w:t>
      </w:r>
      <w:r w:rsidR="00FA4C4D">
        <w:t>”</w:t>
      </w:r>
      <w:r>
        <w:t>. Rory is Artistic Director of The Marian Consort, with whom he performs internationally, including a televised tour of Japan. When not researching and conducting, Rory is also active as a countertenor, performing as a soloist in the music of Handel, Bach and Purcell with such ensembles as The Dunedin Consort and The English Consort.</w:t>
      </w:r>
    </w:p>
    <w:p w14:paraId="5501F5FF" w14:textId="77777777" w:rsidR="000F6269" w:rsidRPr="000F6269" w:rsidRDefault="000F6269" w:rsidP="000F6269">
      <w:pPr>
        <w:pStyle w:val="NormalWeb"/>
        <w:spacing w:before="0" w:beforeAutospacing="0" w:after="0" w:afterAutospacing="0"/>
        <w:ind w:left="284" w:right="181"/>
        <w:jc w:val="both"/>
        <w:rPr>
          <w:sz w:val="16"/>
          <w:szCs w:val="16"/>
        </w:rPr>
      </w:pPr>
    </w:p>
    <w:p w14:paraId="2EABD68D" w14:textId="63C7D427" w:rsidR="00F245E3" w:rsidRDefault="00125B24" w:rsidP="00F245E3">
      <w:pPr>
        <w:ind w:left="284" w:right="181"/>
        <w:jc w:val="both"/>
        <w:rPr>
          <w:rFonts w:cs="Arial"/>
        </w:rPr>
      </w:pPr>
      <w:r w:rsidRPr="00125B24">
        <w:rPr>
          <w:rFonts w:cs="Arial"/>
          <w:b/>
        </w:rPr>
        <w:t xml:space="preserve">Date and Time:  </w:t>
      </w:r>
      <w:r w:rsidR="00F245E3" w:rsidRPr="00125B24">
        <w:rPr>
          <w:rFonts w:cs="Arial"/>
        </w:rPr>
        <w:t>10.00 – 1</w:t>
      </w:r>
      <w:r w:rsidR="00C85459">
        <w:rPr>
          <w:rFonts w:cs="Arial"/>
        </w:rPr>
        <w:t>5</w:t>
      </w:r>
      <w:r w:rsidR="00F245E3" w:rsidRPr="00125B24">
        <w:rPr>
          <w:rFonts w:cs="Arial"/>
        </w:rPr>
        <w:t>.</w:t>
      </w:r>
      <w:r w:rsidR="007921A5">
        <w:rPr>
          <w:rFonts w:cs="Arial"/>
        </w:rPr>
        <w:t>3</w:t>
      </w:r>
      <w:r w:rsidR="00F245E3" w:rsidRPr="00125B24">
        <w:rPr>
          <w:rFonts w:cs="Arial"/>
        </w:rPr>
        <w:t xml:space="preserve">0 approx, Saturday </w:t>
      </w:r>
      <w:r w:rsidR="006E4E72">
        <w:rPr>
          <w:rFonts w:cs="Arial"/>
        </w:rPr>
        <w:t>17</w:t>
      </w:r>
      <w:r w:rsidR="001A64C0" w:rsidRPr="001A64C0">
        <w:rPr>
          <w:rFonts w:cs="Arial"/>
          <w:vertAlign w:val="superscript"/>
        </w:rPr>
        <w:t>th</w:t>
      </w:r>
      <w:r w:rsidR="001A64C0">
        <w:rPr>
          <w:rFonts w:cs="Arial"/>
        </w:rPr>
        <w:t xml:space="preserve"> </w:t>
      </w:r>
      <w:r w:rsidR="00F245E3">
        <w:rPr>
          <w:rFonts w:cs="Arial"/>
        </w:rPr>
        <w:t>January</w:t>
      </w:r>
      <w:r w:rsidR="00F245E3" w:rsidRPr="00125B24">
        <w:rPr>
          <w:rFonts w:cs="Arial"/>
        </w:rPr>
        <w:t xml:space="preserve"> 202</w:t>
      </w:r>
      <w:r w:rsidR="006E4E72">
        <w:rPr>
          <w:rFonts w:cs="Arial"/>
        </w:rPr>
        <w:t>6</w:t>
      </w:r>
      <w:r w:rsidR="00F245E3" w:rsidRPr="00125B24">
        <w:rPr>
          <w:rFonts w:cs="Arial"/>
        </w:rPr>
        <w:t>.  Please note that registration begins at 09.30</w:t>
      </w:r>
      <w:r w:rsidR="006A2E82">
        <w:rPr>
          <w:rFonts w:cs="Arial"/>
        </w:rPr>
        <w:t xml:space="preserve"> for a prompt start at 10.00</w:t>
      </w:r>
      <w:r w:rsidR="00F245E3" w:rsidRPr="00125B24">
        <w:rPr>
          <w:rFonts w:cs="Arial"/>
        </w:rPr>
        <w:t>.</w:t>
      </w:r>
    </w:p>
    <w:p w14:paraId="655784D6" w14:textId="1152ACED" w:rsidR="00851440" w:rsidRPr="00FA19BC" w:rsidRDefault="00851440" w:rsidP="00F245E3">
      <w:pPr>
        <w:ind w:left="284" w:right="181"/>
        <w:jc w:val="both"/>
        <w:rPr>
          <w:rFonts w:cs="Arial"/>
          <w:sz w:val="16"/>
          <w:szCs w:val="16"/>
        </w:rPr>
      </w:pPr>
    </w:p>
    <w:p w14:paraId="2A6413E1" w14:textId="698FF30F" w:rsidR="00125B24" w:rsidRDefault="00125B24" w:rsidP="00F245E3">
      <w:pPr>
        <w:ind w:left="284" w:right="181"/>
        <w:jc w:val="both"/>
      </w:pPr>
      <w:r w:rsidRPr="00125B24">
        <w:rPr>
          <w:b/>
        </w:rPr>
        <w:t xml:space="preserve">Venue:  </w:t>
      </w:r>
      <w:r w:rsidRPr="00125B24">
        <w:t>School Hall, Queen Elizabeth’s (Boys’) School, Queens Road, Barnet, EN5 4DQ</w:t>
      </w:r>
    </w:p>
    <w:p w14:paraId="526C872D" w14:textId="77777777" w:rsidR="00851440" w:rsidRPr="00FA19BC" w:rsidRDefault="00851440" w:rsidP="00F245E3">
      <w:pPr>
        <w:ind w:left="284" w:right="181"/>
        <w:jc w:val="both"/>
        <w:rPr>
          <w:sz w:val="16"/>
          <w:szCs w:val="16"/>
        </w:rPr>
      </w:pPr>
    </w:p>
    <w:p w14:paraId="4BDC0CBD" w14:textId="5C33F153" w:rsidR="00125B24" w:rsidRPr="00125B24" w:rsidRDefault="00125B24" w:rsidP="00F245E3">
      <w:pPr>
        <w:pStyle w:val="Heading1"/>
        <w:ind w:left="284" w:right="181"/>
        <w:jc w:val="both"/>
        <w:rPr>
          <w:sz w:val="22"/>
          <w:szCs w:val="22"/>
        </w:rPr>
      </w:pPr>
      <w:r w:rsidRPr="00125B24">
        <w:rPr>
          <w:bCs w:val="0"/>
          <w:sz w:val="22"/>
          <w:szCs w:val="22"/>
        </w:rPr>
        <w:t>Transport:</w:t>
      </w:r>
      <w:r w:rsidRPr="00125B24">
        <w:rPr>
          <w:b w:val="0"/>
          <w:sz w:val="22"/>
          <w:szCs w:val="22"/>
        </w:rPr>
        <w:t xml:space="preserve">  </w:t>
      </w:r>
      <w:r w:rsidRPr="00125B24">
        <w:rPr>
          <w:b w:val="0"/>
          <w:bCs w:val="0"/>
          <w:sz w:val="22"/>
          <w:szCs w:val="22"/>
        </w:rPr>
        <w:t xml:space="preserve">The school is in a controlled parking zone so parking in nearby streets </w:t>
      </w:r>
      <w:r w:rsidR="00467069">
        <w:rPr>
          <w:b w:val="0"/>
          <w:bCs w:val="0"/>
          <w:sz w:val="22"/>
          <w:szCs w:val="22"/>
        </w:rPr>
        <w:t xml:space="preserve"> during the day </w:t>
      </w:r>
      <w:r w:rsidRPr="00125B24">
        <w:rPr>
          <w:b w:val="0"/>
          <w:bCs w:val="0"/>
          <w:sz w:val="22"/>
          <w:szCs w:val="22"/>
        </w:rPr>
        <w:t>is not possible.</w:t>
      </w:r>
      <w:r w:rsidR="00003454">
        <w:rPr>
          <w:b w:val="0"/>
          <w:bCs w:val="0"/>
          <w:sz w:val="22"/>
          <w:szCs w:val="22"/>
        </w:rPr>
        <w:t xml:space="preserve"> Limited p</w:t>
      </w:r>
      <w:r w:rsidR="00D905A3">
        <w:rPr>
          <w:b w:val="0"/>
          <w:bCs w:val="0"/>
          <w:sz w:val="22"/>
          <w:szCs w:val="22"/>
        </w:rPr>
        <w:t xml:space="preserve">arking will be available </w:t>
      </w:r>
      <w:proofErr w:type="gramStart"/>
      <w:r w:rsidR="00D905A3">
        <w:rPr>
          <w:b w:val="0"/>
          <w:bCs w:val="0"/>
          <w:sz w:val="22"/>
          <w:szCs w:val="22"/>
        </w:rPr>
        <w:t>in</w:t>
      </w:r>
      <w:proofErr w:type="gramEnd"/>
      <w:r w:rsidR="00D905A3">
        <w:rPr>
          <w:b w:val="0"/>
          <w:bCs w:val="0"/>
          <w:sz w:val="22"/>
          <w:szCs w:val="22"/>
        </w:rPr>
        <w:t xml:space="preserve"> the school </w:t>
      </w:r>
      <w:r w:rsidR="007C0958">
        <w:rPr>
          <w:b w:val="0"/>
          <w:bCs w:val="0"/>
          <w:sz w:val="22"/>
          <w:szCs w:val="22"/>
        </w:rPr>
        <w:t>grounds</w:t>
      </w:r>
      <w:r w:rsidR="00C83C18">
        <w:rPr>
          <w:b w:val="0"/>
          <w:bCs w:val="0"/>
          <w:sz w:val="22"/>
          <w:szCs w:val="22"/>
        </w:rPr>
        <w:t xml:space="preserve"> and car sharing is advised</w:t>
      </w:r>
      <w:r w:rsidR="009E3665">
        <w:rPr>
          <w:b w:val="0"/>
          <w:bCs w:val="0"/>
          <w:sz w:val="22"/>
          <w:szCs w:val="22"/>
        </w:rPr>
        <w:t>.</w:t>
      </w:r>
      <w:r w:rsidR="00D905A3">
        <w:rPr>
          <w:b w:val="0"/>
          <w:bCs w:val="0"/>
          <w:sz w:val="22"/>
          <w:szCs w:val="22"/>
        </w:rPr>
        <w:t xml:space="preserve"> </w:t>
      </w:r>
      <w:r w:rsidR="00522681">
        <w:rPr>
          <w:b w:val="0"/>
          <w:bCs w:val="0"/>
          <w:sz w:val="22"/>
          <w:szCs w:val="22"/>
        </w:rPr>
        <w:t xml:space="preserve">The school has excellent </w:t>
      </w:r>
      <w:r w:rsidR="001C7415">
        <w:rPr>
          <w:b w:val="0"/>
          <w:bCs w:val="0"/>
          <w:sz w:val="22"/>
          <w:szCs w:val="22"/>
        </w:rPr>
        <w:t xml:space="preserve">links with public transport </w:t>
      </w:r>
      <w:r w:rsidR="001C7415" w:rsidRPr="005640D3">
        <w:rPr>
          <w:b w:val="0"/>
          <w:bCs w:val="0"/>
          <w:sz w:val="22"/>
          <w:szCs w:val="22"/>
        </w:rPr>
        <w:t xml:space="preserve">- </w:t>
      </w:r>
      <w:hyperlink r:id="rId6" w:tgtFrame="_blank" w:history="1">
        <w:r w:rsidR="001C7415" w:rsidRPr="005640D3">
          <w:rPr>
            <w:rStyle w:val="Hyperlink"/>
            <w:rFonts w:eastAsia="Times New Roman"/>
            <w:b w:val="0"/>
            <w:bCs w:val="0"/>
            <w:sz w:val="22"/>
            <w:szCs w:val="22"/>
          </w:rPr>
          <w:t>Finding us - Queen Elizabeth's School</w:t>
        </w:r>
      </w:hyperlink>
    </w:p>
    <w:p w14:paraId="0F9FF845" w14:textId="77777777" w:rsidR="00125B24" w:rsidRPr="00FA19BC" w:rsidRDefault="00125B24" w:rsidP="00F245E3">
      <w:pPr>
        <w:pStyle w:val="Heading1"/>
        <w:ind w:left="284" w:right="181"/>
        <w:jc w:val="both"/>
        <w:rPr>
          <w:sz w:val="16"/>
          <w:szCs w:val="16"/>
        </w:rPr>
      </w:pPr>
    </w:p>
    <w:p w14:paraId="3D110587" w14:textId="583E6847" w:rsidR="00C04350" w:rsidRDefault="00000000" w:rsidP="00F245E3">
      <w:pPr>
        <w:pStyle w:val="Heading1"/>
        <w:ind w:left="284" w:right="181"/>
        <w:jc w:val="both"/>
        <w:rPr>
          <w:b w:val="0"/>
          <w:bCs w:val="0"/>
          <w:sz w:val="22"/>
          <w:szCs w:val="22"/>
        </w:rPr>
      </w:pPr>
      <w:r w:rsidRPr="00125B24">
        <w:rPr>
          <w:spacing w:val="-2"/>
          <w:sz w:val="22"/>
          <w:szCs w:val="22"/>
        </w:rPr>
        <w:t>Refreshments:</w:t>
      </w:r>
      <w:r w:rsidR="00851440">
        <w:rPr>
          <w:spacing w:val="-2"/>
          <w:sz w:val="22"/>
          <w:szCs w:val="22"/>
        </w:rPr>
        <w:t xml:space="preserve"> </w:t>
      </w:r>
      <w:r w:rsidRPr="00851440">
        <w:rPr>
          <w:b w:val="0"/>
          <w:bCs w:val="0"/>
          <w:sz w:val="22"/>
          <w:szCs w:val="22"/>
        </w:rPr>
        <w:t>Tea, coffee</w:t>
      </w:r>
      <w:r w:rsidR="00B707E0">
        <w:rPr>
          <w:b w:val="0"/>
          <w:bCs w:val="0"/>
          <w:sz w:val="22"/>
          <w:szCs w:val="22"/>
        </w:rPr>
        <w:t xml:space="preserve">, </w:t>
      </w:r>
      <w:r w:rsidRPr="00851440">
        <w:rPr>
          <w:b w:val="0"/>
          <w:bCs w:val="0"/>
          <w:sz w:val="22"/>
          <w:szCs w:val="22"/>
        </w:rPr>
        <w:t>soft drinks</w:t>
      </w:r>
      <w:r w:rsidR="00B707E0">
        <w:rPr>
          <w:b w:val="0"/>
          <w:bCs w:val="0"/>
          <w:sz w:val="22"/>
          <w:szCs w:val="22"/>
        </w:rPr>
        <w:t xml:space="preserve"> and biscuits</w:t>
      </w:r>
      <w:r w:rsidRPr="00851440">
        <w:rPr>
          <w:b w:val="0"/>
          <w:bCs w:val="0"/>
          <w:sz w:val="22"/>
          <w:szCs w:val="22"/>
        </w:rPr>
        <w:t xml:space="preserve"> will be available at the workshop</w:t>
      </w:r>
      <w:r w:rsidR="00B707E0">
        <w:rPr>
          <w:b w:val="0"/>
          <w:bCs w:val="0"/>
          <w:sz w:val="22"/>
          <w:szCs w:val="22"/>
        </w:rPr>
        <w:t xml:space="preserve"> and are included in the price</w:t>
      </w:r>
      <w:r w:rsidR="00E01DCE">
        <w:rPr>
          <w:b w:val="0"/>
          <w:bCs w:val="0"/>
          <w:sz w:val="22"/>
          <w:szCs w:val="22"/>
        </w:rPr>
        <w:t xml:space="preserve"> – </w:t>
      </w:r>
      <w:r w:rsidR="00E01DCE" w:rsidRPr="001E4622">
        <w:rPr>
          <w:sz w:val="22"/>
          <w:szCs w:val="22"/>
        </w:rPr>
        <w:t>please bring your own mug</w:t>
      </w:r>
      <w:r w:rsidRPr="00851440">
        <w:rPr>
          <w:b w:val="0"/>
          <w:bCs w:val="0"/>
          <w:sz w:val="22"/>
          <w:szCs w:val="22"/>
        </w:rPr>
        <w:t>.</w:t>
      </w:r>
      <w:r w:rsidRPr="00851440">
        <w:rPr>
          <w:b w:val="0"/>
          <w:bCs w:val="0"/>
          <w:spacing w:val="40"/>
          <w:sz w:val="22"/>
          <w:szCs w:val="22"/>
        </w:rPr>
        <w:t xml:space="preserve"> </w:t>
      </w:r>
      <w:r w:rsidRPr="00851440">
        <w:rPr>
          <w:b w:val="0"/>
          <w:bCs w:val="0"/>
          <w:sz w:val="22"/>
          <w:szCs w:val="22"/>
        </w:rPr>
        <w:t>You are advised to bring</w:t>
      </w:r>
      <w:r w:rsidRPr="00851440">
        <w:rPr>
          <w:b w:val="0"/>
          <w:bCs w:val="0"/>
          <w:spacing w:val="-3"/>
          <w:sz w:val="22"/>
          <w:szCs w:val="22"/>
        </w:rPr>
        <w:t xml:space="preserve"> </w:t>
      </w:r>
      <w:r w:rsidRPr="00851440">
        <w:rPr>
          <w:b w:val="0"/>
          <w:bCs w:val="0"/>
          <w:sz w:val="22"/>
          <w:szCs w:val="22"/>
        </w:rPr>
        <w:t>a</w:t>
      </w:r>
      <w:r w:rsidRPr="00851440">
        <w:rPr>
          <w:b w:val="0"/>
          <w:bCs w:val="0"/>
          <w:spacing w:val="-5"/>
          <w:sz w:val="22"/>
          <w:szCs w:val="22"/>
        </w:rPr>
        <w:t xml:space="preserve"> </w:t>
      </w:r>
      <w:r w:rsidRPr="00851440">
        <w:rPr>
          <w:b w:val="0"/>
          <w:bCs w:val="0"/>
          <w:sz w:val="22"/>
          <w:szCs w:val="22"/>
        </w:rPr>
        <w:t>packed</w:t>
      </w:r>
      <w:r w:rsidRPr="00851440">
        <w:rPr>
          <w:b w:val="0"/>
          <w:bCs w:val="0"/>
          <w:spacing w:val="-3"/>
          <w:sz w:val="22"/>
          <w:szCs w:val="22"/>
        </w:rPr>
        <w:t xml:space="preserve"> </w:t>
      </w:r>
      <w:r w:rsidRPr="00851440">
        <w:rPr>
          <w:b w:val="0"/>
          <w:bCs w:val="0"/>
          <w:sz w:val="22"/>
          <w:szCs w:val="22"/>
        </w:rPr>
        <w:t>lunch.</w:t>
      </w:r>
      <w:r w:rsidRPr="00851440">
        <w:rPr>
          <w:b w:val="0"/>
          <w:bCs w:val="0"/>
          <w:spacing w:val="40"/>
          <w:sz w:val="22"/>
          <w:szCs w:val="22"/>
        </w:rPr>
        <w:t xml:space="preserve"> </w:t>
      </w:r>
      <w:r w:rsidRPr="00851440">
        <w:rPr>
          <w:b w:val="0"/>
          <w:bCs w:val="0"/>
          <w:sz w:val="22"/>
          <w:szCs w:val="22"/>
        </w:rPr>
        <w:t>There</w:t>
      </w:r>
      <w:r w:rsidRPr="00851440">
        <w:rPr>
          <w:b w:val="0"/>
          <w:bCs w:val="0"/>
          <w:spacing w:val="-1"/>
          <w:sz w:val="22"/>
          <w:szCs w:val="22"/>
        </w:rPr>
        <w:t xml:space="preserve"> </w:t>
      </w:r>
      <w:r w:rsidRPr="00851440">
        <w:rPr>
          <w:b w:val="0"/>
          <w:bCs w:val="0"/>
          <w:sz w:val="22"/>
          <w:szCs w:val="22"/>
        </w:rPr>
        <w:t>are</w:t>
      </w:r>
      <w:r w:rsidRPr="00851440">
        <w:rPr>
          <w:b w:val="0"/>
          <w:bCs w:val="0"/>
          <w:spacing w:val="-1"/>
          <w:sz w:val="22"/>
          <w:szCs w:val="22"/>
        </w:rPr>
        <w:t xml:space="preserve"> </w:t>
      </w:r>
      <w:r w:rsidR="00BB6469">
        <w:rPr>
          <w:b w:val="0"/>
          <w:bCs w:val="0"/>
          <w:sz w:val="22"/>
          <w:szCs w:val="22"/>
        </w:rPr>
        <w:t>two</w:t>
      </w:r>
      <w:r w:rsidRPr="00851440">
        <w:rPr>
          <w:b w:val="0"/>
          <w:bCs w:val="0"/>
          <w:spacing w:val="-3"/>
          <w:sz w:val="22"/>
          <w:szCs w:val="22"/>
        </w:rPr>
        <w:t xml:space="preserve"> </w:t>
      </w:r>
      <w:r w:rsidRPr="00851440">
        <w:rPr>
          <w:b w:val="0"/>
          <w:bCs w:val="0"/>
          <w:sz w:val="22"/>
          <w:szCs w:val="22"/>
        </w:rPr>
        <w:t>pubs</w:t>
      </w:r>
      <w:r w:rsidRPr="00851440">
        <w:rPr>
          <w:b w:val="0"/>
          <w:bCs w:val="0"/>
          <w:spacing w:val="-1"/>
          <w:sz w:val="22"/>
          <w:szCs w:val="22"/>
        </w:rPr>
        <w:t xml:space="preserve"> </w:t>
      </w:r>
      <w:r w:rsidRPr="00851440">
        <w:rPr>
          <w:b w:val="0"/>
          <w:bCs w:val="0"/>
          <w:sz w:val="22"/>
          <w:szCs w:val="22"/>
        </w:rPr>
        <w:t>and</w:t>
      </w:r>
      <w:r w:rsidRPr="00851440">
        <w:rPr>
          <w:b w:val="0"/>
          <w:bCs w:val="0"/>
          <w:spacing w:val="-3"/>
          <w:sz w:val="22"/>
          <w:szCs w:val="22"/>
        </w:rPr>
        <w:t xml:space="preserve"> </w:t>
      </w:r>
      <w:r w:rsidRPr="00851440">
        <w:rPr>
          <w:b w:val="0"/>
          <w:bCs w:val="0"/>
          <w:sz w:val="22"/>
          <w:szCs w:val="22"/>
        </w:rPr>
        <w:t>a</w:t>
      </w:r>
      <w:r w:rsidRPr="00851440">
        <w:rPr>
          <w:b w:val="0"/>
          <w:bCs w:val="0"/>
          <w:spacing w:val="-1"/>
          <w:sz w:val="22"/>
          <w:szCs w:val="22"/>
        </w:rPr>
        <w:t xml:space="preserve"> </w:t>
      </w:r>
      <w:r w:rsidRPr="00851440">
        <w:rPr>
          <w:b w:val="0"/>
          <w:bCs w:val="0"/>
          <w:sz w:val="22"/>
          <w:szCs w:val="22"/>
        </w:rPr>
        <w:t>Waitrose</w:t>
      </w:r>
      <w:r w:rsidRPr="00851440">
        <w:rPr>
          <w:b w:val="0"/>
          <w:bCs w:val="0"/>
          <w:spacing w:val="-1"/>
          <w:sz w:val="22"/>
          <w:szCs w:val="22"/>
        </w:rPr>
        <w:t xml:space="preserve"> </w:t>
      </w:r>
      <w:r w:rsidRPr="00851440">
        <w:rPr>
          <w:b w:val="0"/>
          <w:bCs w:val="0"/>
          <w:sz w:val="22"/>
          <w:szCs w:val="22"/>
        </w:rPr>
        <w:t>within</w:t>
      </w:r>
      <w:r w:rsidRPr="00851440">
        <w:rPr>
          <w:b w:val="0"/>
          <w:bCs w:val="0"/>
          <w:spacing w:val="-3"/>
          <w:sz w:val="22"/>
          <w:szCs w:val="22"/>
        </w:rPr>
        <w:t xml:space="preserve"> </w:t>
      </w:r>
      <w:r w:rsidRPr="00851440">
        <w:rPr>
          <w:b w:val="0"/>
          <w:bCs w:val="0"/>
          <w:sz w:val="22"/>
          <w:szCs w:val="22"/>
        </w:rPr>
        <w:t>a</w:t>
      </w:r>
      <w:r w:rsidRPr="00851440">
        <w:rPr>
          <w:b w:val="0"/>
          <w:bCs w:val="0"/>
          <w:spacing w:val="-5"/>
          <w:sz w:val="22"/>
          <w:szCs w:val="22"/>
        </w:rPr>
        <w:t xml:space="preserve"> </w:t>
      </w:r>
      <w:r w:rsidRPr="00851440">
        <w:rPr>
          <w:b w:val="0"/>
          <w:bCs w:val="0"/>
          <w:sz w:val="22"/>
          <w:szCs w:val="22"/>
        </w:rPr>
        <w:t xml:space="preserve">10 </w:t>
      </w:r>
      <w:r w:rsidR="00BB6469">
        <w:rPr>
          <w:b w:val="0"/>
          <w:bCs w:val="0"/>
          <w:sz w:val="22"/>
          <w:szCs w:val="22"/>
        </w:rPr>
        <w:t>-</w:t>
      </w:r>
      <w:r w:rsidRPr="00851440">
        <w:rPr>
          <w:b w:val="0"/>
          <w:bCs w:val="0"/>
          <w:spacing w:val="-5"/>
          <w:sz w:val="22"/>
          <w:szCs w:val="22"/>
        </w:rPr>
        <w:t xml:space="preserve"> </w:t>
      </w:r>
      <w:r w:rsidRPr="00851440">
        <w:rPr>
          <w:b w:val="0"/>
          <w:bCs w:val="0"/>
          <w:sz w:val="22"/>
          <w:szCs w:val="22"/>
        </w:rPr>
        <w:t>15</w:t>
      </w:r>
      <w:r w:rsidRPr="00851440">
        <w:rPr>
          <w:b w:val="0"/>
          <w:bCs w:val="0"/>
          <w:spacing w:val="-3"/>
          <w:sz w:val="22"/>
          <w:szCs w:val="22"/>
        </w:rPr>
        <w:t xml:space="preserve"> </w:t>
      </w:r>
      <w:r w:rsidRPr="00851440">
        <w:rPr>
          <w:b w:val="0"/>
          <w:bCs w:val="0"/>
          <w:sz w:val="22"/>
          <w:szCs w:val="22"/>
        </w:rPr>
        <w:t>minute</w:t>
      </w:r>
      <w:r w:rsidRPr="00851440">
        <w:rPr>
          <w:b w:val="0"/>
          <w:bCs w:val="0"/>
          <w:spacing w:val="-5"/>
          <w:sz w:val="22"/>
          <w:szCs w:val="22"/>
        </w:rPr>
        <w:t xml:space="preserve"> </w:t>
      </w:r>
      <w:r w:rsidRPr="00851440">
        <w:rPr>
          <w:b w:val="0"/>
          <w:bCs w:val="0"/>
          <w:sz w:val="22"/>
          <w:szCs w:val="22"/>
        </w:rPr>
        <w:t>walk but queuing is likely to be time-consuming</w:t>
      </w:r>
      <w:r w:rsidR="0067460D">
        <w:rPr>
          <w:b w:val="0"/>
          <w:bCs w:val="0"/>
          <w:sz w:val="22"/>
          <w:szCs w:val="22"/>
        </w:rPr>
        <w:t xml:space="preserve"> and the lunchbreak is only 45 minutes</w:t>
      </w:r>
      <w:r w:rsidRPr="00851440">
        <w:rPr>
          <w:b w:val="0"/>
          <w:bCs w:val="0"/>
          <w:sz w:val="22"/>
          <w:szCs w:val="22"/>
        </w:rPr>
        <w:t>.</w:t>
      </w:r>
    </w:p>
    <w:p w14:paraId="09148F1E" w14:textId="77777777" w:rsidR="00851440" w:rsidRPr="00FA19BC" w:rsidRDefault="00851440" w:rsidP="00F245E3">
      <w:pPr>
        <w:pStyle w:val="Heading1"/>
        <w:ind w:left="284" w:right="181"/>
        <w:jc w:val="both"/>
        <w:rPr>
          <w:b w:val="0"/>
          <w:bCs w:val="0"/>
          <w:sz w:val="16"/>
          <w:szCs w:val="16"/>
        </w:rPr>
      </w:pPr>
    </w:p>
    <w:p w14:paraId="20F96772" w14:textId="4D772438" w:rsidR="00851440" w:rsidRPr="009B34F4" w:rsidRDefault="00851440" w:rsidP="00F245E3">
      <w:pPr>
        <w:pStyle w:val="Heading1"/>
        <w:ind w:left="284" w:right="181"/>
        <w:jc w:val="both"/>
        <w:rPr>
          <w:b w:val="0"/>
          <w:bCs w:val="0"/>
          <w:spacing w:val="47"/>
          <w:sz w:val="22"/>
          <w:szCs w:val="22"/>
        </w:rPr>
      </w:pPr>
      <w:r w:rsidRPr="00125B24">
        <w:rPr>
          <w:spacing w:val="-2"/>
          <w:sz w:val="22"/>
          <w:szCs w:val="22"/>
        </w:rPr>
        <w:t>Scores:</w:t>
      </w:r>
      <w:r>
        <w:rPr>
          <w:spacing w:val="-2"/>
          <w:sz w:val="22"/>
          <w:szCs w:val="22"/>
        </w:rPr>
        <w:t xml:space="preserve">  </w:t>
      </w:r>
      <w:r w:rsidRPr="00125B24">
        <w:rPr>
          <w:sz w:val="22"/>
          <w:szCs w:val="22"/>
        </w:rPr>
        <w:t>Music</w:t>
      </w:r>
      <w:r w:rsidRPr="00125B24">
        <w:rPr>
          <w:spacing w:val="-5"/>
          <w:sz w:val="22"/>
          <w:szCs w:val="22"/>
        </w:rPr>
        <w:t xml:space="preserve"> </w:t>
      </w:r>
      <w:r w:rsidRPr="00125B24">
        <w:rPr>
          <w:sz w:val="22"/>
          <w:szCs w:val="22"/>
        </w:rPr>
        <w:t>will</w:t>
      </w:r>
      <w:r w:rsidRPr="00125B24">
        <w:rPr>
          <w:spacing w:val="-2"/>
          <w:sz w:val="22"/>
          <w:szCs w:val="22"/>
        </w:rPr>
        <w:t xml:space="preserve"> </w:t>
      </w:r>
      <w:r w:rsidRPr="00125B24">
        <w:rPr>
          <w:sz w:val="22"/>
          <w:szCs w:val="22"/>
        </w:rPr>
        <w:t>be</w:t>
      </w:r>
      <w:r w:rsidRPr="00125B24">
        <w:rPr>
          <w:spacing w:val="-5"/>
          <w:sz w:val="22"/>
          <w:szCs w:val="22"/>
        </w:rPr>
        <w:t xml:space="preserve"> </w:t>
      </w:r>
      <w:r w:rsidRPr="00125B24">
        <w:rPr>
          <w:sz w:val="22"/>
          <w:szCs w:val="22"/>
        </w:rPr>
        <w:t>provided</w:t>
      </w:r>
      <w:r w:rsidRPr="00125B24">
        <w:rPr>
          <w:spacing w:val="-4"/>
          <w:sz w:val="22"/>
          <w:szCs w:val="22"/>
        </w:rPr>
        <w:t xml:space="preserve"> </w:t>
      </w:r>
      <w:r w:rsidRPr="00125B24">
        <w:rPr>
          <w:sz w:val="22"/>
          <w:szCs w:val="22"/>
        </w:rPr>
        <w:t>on</w:t>
      </w:r>
      <w:r w:rsidRPr="00125B24">
        <w:rPr>
          <w:spacing w:val="-3"/>
          <w:sz w:val="22"/>
          <w:szCs w:val="22"/>
        </w:rPr>
        <w:t xml:space="preserve"> </w:t>
      </w:r>
      <w:r w:rsidRPr="00125B24">
        <w:rPr>
          <w:sz w:val="22"/>
          <w:szCs w:val="22"/>
        </w:rPr>
        <w:t>the</w:t>
      </w:r>
      <w:r w:rsidRPr="00125B24">
        <w:rPr>
          <w:spacing w:val="-2"/>
          <w:sz w:val="22"/>
          <w:szCs w:val="22"/>
        </w:rPr>
        <w:t xml:space="preserve"> </w:t>
      </w:r>
      <w:r w:rsidRPr="00125B24">
        <w:rPr>
          <w:sz w:val="22"/>
          <w:szCs w:val="22"/>
        </w:rPr>
        <w:t>day.</w:t>
      </w:r>
      <w:r w:rsidR="009B34F4">
        <w:rPr>
          <w:sz w:val="22"/>
          <w:szCs w:val="22"/>
        </w:rPr>
        <w:t xml:space="preserve"> </w:t>
      </w:r>
      <w:r w:rsidR="009B34F4" w:rsidRPr="009B34F4">
        <w:rPr>
          <w:b w:val="0"/>
          <w:bCs w:val="0"/>
          <w:sz w:val="22"/>
          <w:szCs w:val="22"/>
        </w:rPr>
        <w:t>We will be using the New Novello edition.</w:t>
      </w:r>
    </w:p>
    <w:p w14:paraId="1B023311" w14:textId="77777777" w:rsidR="00851440" w:rsidRPr="00FA19BC" w:rsidRDefault="00851440" w:rsidP="00F245E3">
      <w:pPr>
        <w:pStyle w:val="BodyText"/>
        <w:ind w:left="284" w:right="181"/>
        <w:jc w:val="both"/>
        <w:rPr>
          <w:sz w:val="16"/>
          <w:szCs w:val="16"/>
        </w:rPr>
      </w:pPr>
    </w:p>
    <w:p w14:paraId="46686886" w14:textId="77777777" w:rsidR="00496E4C" w:rsidRDefault="00851440" w:rsidP="00F245E3">
      <w:pPr>
        <w:pStyle w:val="Heading1"/>
        <w:ind w:left="284" w:right="181"/>
        <w:jc w:val="both"/>
        <w:rPr>
          <w:spacing w:val="-2"/>
          <w:sz w:val="22"/>
          <w:szCs w:val="22"/>
        </w:rPr>
      </w:pPr>
      <w:r w:rsidRPr="00851440">
        <w:rPr>
          <w:sz w:val="22"/>
          <w:szCs w:val="22"/>
        </w:rPr>
        <w:t>Cost:</w:t>
      </w:r>
      <w:r w:rsidR="00496E4C">
        <w:rPr>
          <w:sz w:val="22"/>
          <w:szCs w:val="22"/>
        </w:rPr>
        <w:t xml:space="preserve"> </w:t>
      </w:r>
      <w:r w:rsidRPr="00851440">
        <w:rPr>
          <w:sz w:val="22"/>
          <w:szCs w:val="22"/>
        </w:rPr>
        <w:t>£</w:t>
      </w:r>
      <w:r w:rsidR="0096787F">
        <w:rPr>
          <w:spacing w:val="-2"/>
          <w:sz w:val="22"/>
          <w:szCs w:val="22"/>
        </w:rPr>
        <w:t>18</w:t>
      </w:r>
      <w:r w:rsidRPr="00851440">
        <w:rPr>
          <w:spacing w:val="-2"/>
          <w:sz w:val="22"/>
          <w:szCs w:val="22"/>
        </w:rPr>
        <w:t xml:space="preserve"> </w:t>
      </w:r>
      <w:r w:rsidR="00806F07">
        <w:rPr>
          <w:spacing w:val="-2"/>
          <w:sz w:val="22"/>
          <w:szCs w:val="22"/>
        </w:rPr>
        <w:t>in advance, £20 on the door</w:t>
      </w:r>
      <w:r w:rsidR="00496E4C">
        <w:rPr>
          <w:spacing w:val="-2"/>
          <w:sz w:val="22"/>
          <w:szCs w:val="22"/>
        </w:rPr>
        <w:t>,</w:t>
      </w:r>
      <w:r w:rsidR="00BD07F4">
        <w:rPr>
          <w:spacing w:val="-2"/>
          <w:sz w:val="22"/>
          <w:szCs w:val="22"/>
        </w:rPr>
        <w:t xml:space="preserve"> (</w:t>
      </w:r>
      <w:r w:rsidR="00BD07F4" w:rsidRPr="00851440">
        <w:rPr>
          <w:spacing w:val="-2"/>
          <w:sz w:val="22"/>
          <w:szCs w:val="22"/>
        </w:rPr>
        <w:t>Students 18-25</w:t>
      </w:r>
      <w:r w:rsidR="00BD07F4">
        <w:rPr>
          <w:spacing w:val="-2"/>
          <w:sz w:val="22"/>
          <w:szCs w:val="22"/>
        </w:rPr>
        <w:t xml:space="preserve"> half price)</w:t>
      </w:r>
      <w:r w:rsidRPr="00851440">
        <w:rPr>
          <w:spacing w:val="-2"/>
          <w:sz w:val="22"/>
          <w:szCs w:val="22"/>
        </w:rPr>
        <w:t>.</w:t>
      </w:r>
    </w:p>
    <w:p w14:paraId="3E6DE4EC" w14:textId="04B156E3" w:rsidR="00851440" w:rsidRDefault="00C63520" w:rsidP="00F245E3">
      <w:pPr>
        <w:pStyle w:val="Heading1"/>
        <w:ind w:left="284" w:right="181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          </w:t>
      </w:r>
      <w:r w:rsidR="00851440" w:rsidRPr="00851440">
        <w:rPr>
          <w:sz w:val="22"/>
          <w:szCs w:val="22"/>
        </w:rPr>
        <w:t>Minimum age 18</w:t>
      </w:r>
    </w:p>
    <w:p w14:paraId="648C71EE" w14:textId="77777777" w:rsidR="009D7229" w:rsidRDefault="009D7229" w:rsidP="00F245E3">
      <w:pPr>
        <w:pStyle w:val="Heading1"/>
        <w:ind w:left="284" w:right="181"/>
        <w:jc w:val="both"/>
        <w:rPr>
          <w:sz w:val="22"/>
          <w:szCs w:val="22"/>
        </w:rPr>
      </w:pPr>
    </w:p>
    <w:p w14:paraId="24EFEFDF" w14:textId="77777777" w:rsidR="009D7229" w:rsidRDefault="009D7229" w:rsidP="00F245E3">
      <w:pPr>
        <w:pStyle w:val="Heading1"/>
        <w:ind w:left="284" w:right="181"/>
        <w:jc w:val="both"/>
        <w:rPr>
          <w:sz w:val="22"/>
          <w:szCs w:val="22"/>
        </w:rPr>
      </w:pPr>
    </w:p>
    <w:p w14:paraId="01CA73E5" w14:textId="77777777" w:rsidR="001C7415" w:rsidRDefault="001C7415" w:rsidP="00851440">
      <w:pPr>
        <w:ind w:left="284"/>
        <w:jc w:val="center"/>
        <w:rPr>
          <w:b/>
          <w:sz w:val="24"/>
          <w:szCs w:val="24"/>
        </w:rPr>
      </w:pPr>
      <w:bookmarkStart w:id="0" w:name="_Hlk120694546"/>
    </w:p>
    <w:p w14:paraId="3674C858" w14:textId="0F7E77E6" w:rsidR="00851440" w:rsidRDefault="00851440" w:rsidP="00851440">
      <w:pPr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APPLICATION FORM</w:t>
      </w:r>
    </w:p>
    <w:p w14:paraId="3473E478" w14:textId="77777777" w:rsidR="00851440" w:rsidRPr="00851440" w:rsidRDefault="00851440" w:rsidP="00851440">
      <w:pPr>
        <w:ind w:left="284"/>
        <w:jc w:val="center"/>
        <w:rPr>
          <w:rFonts w:asciiTheme="minorHAnsi" w:eastAsiaTheme="minorHAnsi" w:hAnsiTheme="minorHAnsi" w:cstheme="minorBidi"/>
          <w:b/>
          <w:sz w:val="10"/>
          <w:szCs w:val="10"/>
        </w:rPr>
      </w:pPr>
    </w:p>
    <w:p w14:paraId="3936A440" w14:textId="30A57619" w:rsidR="00851440" w:rsidRDefault="00851440" w:rsidP="00FA19BC">
      <w:pPr>
        <w:ind w:left="284" w:right="1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Application to attend may be made by ONE of the following methods</w:t>
      </w:r>
    </w:p>
    <w:p w14:paraId="56B07CC4" w14:textId="4BAF4352" w:rsidR="00F678E2" w:rsidRPr="006A08E7" w:rsidRDefault="00F678E2" w:rsidP="00851440">
      <w:pPr>
        <w:ind w:left="284" w:right="124"/>
        <w:rPr>
          <w:b/>
          <w:sz w:val="10"/>
          <w:szCs w:val="10"/>
        </w:rPr>
      </w:pPr>
    </w:p>
    <w:p w14:paraId="39EF4397" w14:textId="77777777" w:rsidR="00851440" w:rsidRPr="00851440" w:rsidRDefault="00851440" w:rsidP="003A7DA6">
      <w:pPr>
        <w:ind w:left="284" w:right="266"/>
        <w:rPr>
          <w:b/>
          <w:sz w:val="10"/>
          <w:szCs w:val="10"/>
        </w:rPr>
      </w:pPr>
    </w:p>
    <w:p w14:paraId="10E2EDDD" w14:textId="77777777" w:rsidR="00F42F5D" w:rsidRDefault="00F42F5D" w:rsidP="00F42F5D">
      <w:pPr>
        <w:widowControl/>
        <w:autoSpaceDE/>
        <w:autoSpaceDN/>
        <w:spacing w:line="276" w:lineRule="auto"/>
        <w:ind w:left="426" w:right="408"/>
        <w:contextualSpacing/>
        <w:jc w:val="both"/>
      </w:pPr>
      <w:bookmarkStart w:id="1" w:name="_Hlk120693666"/>
      <w:bookmarkStart w:id="2" w:name="_Hlk120786952"/>
      <w:r>
        <w:t xml:space="preserve">Complete the form below and </w:t>
      </w:r>
      <w:bookmarkEnd w:id="1"/>
      <w:r>
        <w:t xml:space="preserve">email it to </w:t>
      </w:r>
      <w:hyperlink r:id="rId7" w:tgtFrame="_self" w:history="1">
        <w:r w:rsidRPr="004248BF">
          <w:rPr>
            <w:rFonts w:asciiTheme="minorHAnsi" w:hAnsiTheme="minorHAnsi" w:cstheme="minorHAnsi"/>
            <w:color w:val="003DA5"/>
            <w:u w:val="single"/>
            <w:bdr w:val="none" w:sz="0" w:space="0" w:color="auto" w:frame="1"/>
          </w:rPr>
          <w:t>enquiries@barnetchoralsociety.org</w:t>
        </w:r>
      </w:hyperlink>
      <w:r w:rsidRPr="00E01DCE">
        <w:t>.</w:t>
      </w:r>
      <w:bookmarkEnd w:id="2"/>
    </w:p>
    <w:p w14:paraId="6CCBF5EC" w14:textId="0CC5D986" w:rsidR="00F42F5D" w:rsidRDefault="00F42F5D" w:rsidP="00F42F5D">
      <w:pPr>
        <w:widowControl/>
        <w:autoSpaceDE/>
        <w:autoSpaceDN/>
        <w:spacing w:line="276" w:lineRule="auto"/>
        <w:ind w:left="426" w:right="408"/>
        <w:contextualSpacing/>
        <w:jc w:val="both"/>
      </w:pPr>
      <w:r>
        <w:t xml:space="preserve">(Members can print the form and </w:t>
      </w:r>
      <w:r w:rsidR="00DA08D0">
        <w:t>hand it</w:t>
      </w:r>
      <w:r>
        <w:t xml:space="preserve"> in at a rehearsal if preferred.)</w:t>
      </w:r>
    </w:p>
    <w:p w14:paraId="67A6593D" w14:textId="77777777" w:rsidR="00F42F5D" w:rsidRDefault="00F42F5D" w:rsidP="00F42F5D">
      <w:pPr>
        <w:widowControl/>
        <w:autoSpaceDE/>
        <w:autoSpaceDN/>
        <w:spacing w:line="276" w:lineRule="auto"/>
        <w:ind w:left="426" w:right="408"/>
        <w:contextualSpacing/>
        <w:jc w:val="both"/>
      </w:pPr>
    </w:p>
    <w:p w14:paraId="73BA78C3" w14:textId="77777777" w:rsidR="00F42F5D" w:rsidRPr="004248BF" w:rsidRDefault="00F42F5D" w:rsidP="00F42F5D">
      <w:pPr>
        <w:widowControl/>
        <w:autoSpaceDE/>
        <w:autoSpaceDN/>
        <w:spacing w:line="276" w:lineRule="auto"/>
        <w:ind w:left="426" w:right="408"/>
        <w:contextualSpacing/>
        <w:jc w:val="both"/>
        <w:rPr>
          <w:b/>
          <w:bCs/>
        </w:rPr>
      </w:pPr>
      <w:r w:rsidRPr="004248BF">
        <w:rPr>
          <w:b/>
          <w:bCs/>
        </w:rPr>
        <w:t>Then either</w:t>
      </w:r>
    </w:p>
    <w:p w14:paraId="53B7B77E" w14:textId="7DA9FC26" w:rsidR="00F42F5D" w:rsidRDefault="00F42F5D" w:rsidP="00F42F5D">
      <w:pPr>
        <w:widowControl/>
        <w:autoSpaceDE/>
        <w:autoSpaceDN/>
        <w:spacing w:line="276" w:lineRule="auto"/>
        <w:ind w:left="360" w:right="266"/>
        <w:contextualSpacing/>
        <w:jc w:val="both"/>
      </w:pPr>
    </w:p>
    <w:p w14:paraId="4A0730EB" w14:textId="7D5E446D" w:rsidR="00F42F5D" w:rsidRDefault="00F42F5D" w:rsidP="004E12A8">
      <w:pPr>
        <w:pStyle w:val="ListParagraph"/>
        <w:widowControl/>
        <w:numPr>
          <w:ilvl w:val="0"/>
          <w:numId w:val="2"/>
        </w:numPr>
        <w:autoSpaceDE/>
        <w:autoSpaceDN/>
        <w:spacing w:before="0" w:line="276" w:lineRule="auto"/>
        <w:ind w:right="549" w:hanging="654"/>
        <w:contextualSpacing/>
        <w:jc w:val="both"/>
      </w:pPr>
      <w:r w:rsidRPr="00B77C0D">
        <w:rPr>
          <w:b/>
          <w:bCs/>
        </w:rPr>
        <w:t>On the day</w:t>
      </w:r>
      <w:r w:rsidRPr="001C0538">
        <w:rPr>
          <w:b/>
          <w:bCs/>
        </w:rPr>
        <w:t xml:space="preserve"> </w:t>
      </w:r>
      <w:r>
        <w:t>please make payment</w:t>
      </w:r>
      <w:r w:rsidR="00B77C0D">
        <w:t xml:space="preserve"> of £</w:t>
      </w:r>
      <w:r w:rsidR="00C7125B">
        <w:t>20</w:t>
      </w:r>
      <w:r w:rsidR="00FA26FF">
        <w:t xml:space="preserve">, </w:t>
      </w:r>
      <w:r w:rsidR="00FA26FF" w:rsidRPr="001C0538">
        <w:rPr>
          <w:b/>
          <w:bCs/>
        </w:rPr>
        <w:t>or at a rehearsal</w:t>
      </w:r>
      <w:r w:rsidR="00FA26FF">
        <w:rPr>
          <w:b/>
          <w:bCs/>
        </w:rPr>
        <w:t xml:space="preserve"> </w:t>
      </w:r>
      <w:r w:rsidR="00FA26FF" w:rsidRPr="00FA26FF">
        <w:t>£18</w:t>
      </w:r>
      <w:r w:rsidR="009775AD">
        <w:t>, by cheque</w:t>
      </w:r>
      <w:r>
        <w:t xml:space="preserve"> payable to </w:t>
      </w:r>
      <w:r w:rsidRPr="003A7DA6">
        <w:rPr>
          <w:i/>
          <w:iCs/>
        </w:rPr>
        <w:t>Barnet Choral Society</w:t>
      </w:r>
      <w:r>
        <w:t xml:space="preserve"> or</w:t>
      </w:r>
      <w:r w:rsidR="00151380">
        <w:t xml:space="preserve"> by</w:t>
      </w:r>
      <w:r>
        <w:t xml:space="preserve"> cash.</w:t>
      </w:r>
    </w:p>
    <w:p w14:paraId="10EC808A" w14:textId="5F8A98D8" w:rsidR="00F42F5D" w:rsidRPr="004248BF" w:rsidRDefault="00F42F5D" w:rsidP="004E12A8">
      <w:pPr>
        <w:widowControl/>
        <w:autoSpaceDE/>
        <w:autoSpaceDN/>
        <w:spacing w:line="276" w:lineRule="auto"/>
        <w:ind w:left="1080" w:right="266" w:hanging="654"/>
        <w:contextualSpacing/>
        <w:jc w:val="both"/>
        <w:rPr>
          <w:b/>
          <w:bCs/>
        </w:rPr>
      </w:pPr>
      <w:r w:rsidRPr="004248BF">
        <w:rPr>
          <w:b/>
          <w:bCs/>
        </w:rPr>
        <w:t>Or</w:t>
      </w:r>
    </w:p>
    <w:p w14:paraId="5C0BE774" w14:textId="77777777" w:rsidR="00F42F5D" w:rsidRPr="00F678E2" w:rsidRDefault="00F42F5D" w:rsidP="004E12A8">
      <w:pPr>
        <w:pStyle w:val="ListParagraph"/>
        <w:widowControl/>
        <w:autoSpaceDE/>
        <w:autoSpaceDN/>
        <w:spacing w:before="0" w:line="276" w:lineRule="auto"/>
        <w:ind w:left="1080" w:right="266" w:hanging="654"/>
        <w:contextualSpacing/>
        <w:jc w:val="both"/>
        <w:rPr>
          <w:sz w:val="10"/>
          <w:szCs w:val="10"/>
        </w:rPr>
      </w:pPr>
    </w:p>
    <w:p w14:paraId="4FBB2541" w14:textId="77777777" w:rsidR="00F42F5D" w:rsidRDefault="00F42F5D" w:rsidP="004E12A8">
      <w:pPr>
        <w:pStyle w:val="ListParagraph"/>
        <w:widowControl/>
        <w:numPr>
          <w:ilvl w:val="0"/>
          <w:numId w:val="2"/>
        </w:numPr>
        <w:autoSpaceDE/>
        <w:autoSpaceDN/>
        <w:spacing w:before="0" w:line="276" w:lineRule="auto"/>
        <w:ind w:right="266" w:hanging="654"/>
        <w:contextualSpacing/>
        <w:jc w:val="both"/>
      </w:pPr>
      <w:r w:rsidRPr="00B77C0D">
        <w:rPr>
          <w:b/>
          <w:bCs/>
        </w:rPr>
        <w:t>In advance</w:t>
      </w:r>
      <w:r>
        <w:t xml:space="preserve"> please make a BACS payment online of £18 to: </w:t>
      </w:r>
    </w:p>
    <w:p w14:paraId="59911FD4" w14:textId="77777777" w:rsidR="00F42F5D" w:rsidRPr="00F678E2" w:rsidRDefault="00F42F5D" w:rsidP="004E12A8">
      <w:pPr>
        <w:pStyle w:val="ListParagraph"/>
        <w:widowControl/>
        <w:autoSpaceDE/>
        <w:autoSpaceDN/>
        <w:spacing w:before="0" w:line="276" w:lineRule="auto"/>
        <w:ind w:left="1080" w:right="266" w:hanging="654"/>
        <w:contextualSpacing/>
        <w:rPr>
          <w:sz w:val="10"/>
          <w:szCs w:val="10"/>
        </w:rPr>
      </w:pPr>
    </w:p>
    <w:p w14:paraId="2F7EF377" w14:textId="77777777" w:rsidR="00F42F5D" w:rsidRDefault="00F42F5D" w:rsidP="004E12A8">
      <w:pPr>
        <w:pStyle w:val="ListParagraph"/>
        <w:spacing w:before="0"/>
        <w:ind w:left="1734" w:right="266" w:hanging="654"/>
      </w:pPr>
      <w:r>
        <w:t>CAF Bank, Account name:  Barnet Choral Society</w:t>
      </w:r>
    </w:p>
    <w:p w14:paraId="344EE1D7" w14:textId="77777777" w:rsidR="00F42F5D" w:rsidRDefault="00F42F5D" w:rsidP="004E12A8">
      <w:pPr>
        <w:pStyle w:val="ListParagraph"/>
        <w:spacing w:before="0"/>
        <w:ind w:left="1734" w:right="266" w:hanging="654"/>
      </w:pPr>
      <w:r>
        <w:t xml:space="preserve">Sort code 40-52-40  </w:t>
      </w:r>
    </w:p>
    <w:p w14:paraId="513AC521" w14:textId="77777777" w:rsidR="00F42F5D" w:rsidRDefault="00F42F5D" w:rsidP="004E12A8">
      <w:pPr>
        <w:pStyle w:val="ListParagraph"/>
        <w:spacing w:before="0"/>
        <w:ind w:left="1734" w:right="266" w:hanging="654"/>
      </w:pPr>
      <w:r>
        <w:t>Account number:  00093622</w:t>
      </w:r>
    </w:p>
    <w:p w14:paraId="56A95C87" w14:textId="77777777" w:rsidR="00F42F5D" w:rsidRDefault="00F42F5D" w:rsidP="004E12A8">
      <w:pPr>
        <w:pStyle w:val="ListParagraph"/>
        <w:spacing w:before="0"/>
        <w:ind w:left="1734" w:right="266" w:hanging="654"/>
      </w:pPr>
      <w:r>
        <w:t xml:space="preserve">Reference: </w:t>
      </w:r>
      <w:r w:rsidRPr="00C961AC">
        <w:rPr>
          <w:b/>
          <w:bCs/>
        </w:rPr>
        <w:t xml:space="preserve">Workshop + </w:t>
      </w:r>
      <w:r>
        <w:rPr>
          <w:b/>
          <w:bCs/>
        </w:rPr>
        <w:t>y</w:t>
      </w:r>
      <w:r w:rsidRPr="00C961AC">
        <w:rPr>
          <w:b/>
          <w:bCs/>
        </w:rPr>
        <w:t>our name</w:t>
      </w:r>
    </w:p>
    <w:p w14:paraId="573D3EBF" w14:textId="50FF4C05" w:rsidR="00851440" w:rsidRDefault="00851440" w:rsidP="00F678E2">
      <w:pPr>
        <w:widowControl/>
        <w:tabs>
          <w:tab w:val="left" w:pos="709"/>
        </w:tabs>
        <w:autoSpaceDE/>
        <w:autoSpaceDN/>
        <w:spacing w:line="276" w:lineRule="auto"/>
        <w:ind w:right="124"/>
        <w:contextualSpacing/>
      </w:pPr>
    </w:p>
    <w:bookmarkEnd w:id="0"/>
    <w:p w14:paraId="2F31A4BB" w14:textId="77777777" w:rsidR="00F678E2" w:rsidRDefault="00F678E2" w:rsidP="00F678E2">
      <w:pPr>
        <w:widowControl/>
        <w:tabs>
          <w:tab w:val="left" w:pos="709"/>
        </w:tabs>
        <w:autoSpaceDE/>
        <w:autoSpaceDN/>
        <w:spacing w:line="276" w:lineRule="auto"/>
        <w:ind w:right="124"/>
        <w:contextualSpacing/>
      </w:pPr>
      <w:r>
        <w:tab/>
      </w:r>
    </w:p>
    <w:tbl>
      <w:tblPr>
        <w:tblStyle w:val="TableGrid"/>
        <w:tblW w:w="7386" w:type="dxa"/>
        <w:jc w:val="center"/>
        <w:tblInd w:w="0" w:type="dxa"/>
        <w:tblLook w:val="04A0" w:firstRow="1" w:lastRow="0" w:firstColumn="1" w:lastColumn="0" w:noHBand="0" w:noVBand="1"/>
      </w:tblPr>
      <w:tblGrid>
        <w:gridCol w:w="1597"/>
        <w:gridCol w:w="1262"/>
        <w:gridCol w:w="988"/>
        <w:gridCol w:w="2527"/>
        <w:gridCol w:w="1012"/>
      </w:tblGrid>
      <w:tr w:rsidR="00F678E2" w14:paraId="6AD72039" w14:textId="77777777" w:rsidTr="00F42F5D">
        <w:trPr>
          <w:trHeight w:val="680"/>
          <w:jc w:val="center"/>
        </w:trPr>
        <w:tc>
          <w:tcPr>
            <w:tcW w:w="1597" w:type="dxa"/>
            <w:vAlign w:val="center"/>
          </w:tcPr>
          <w:p w14:paraId="76B0378B" w14:textId="20DEE80E" w:rsidR="00DE3514" w:rsidRPr="00DE3514" w:rsidRDefault="00F678E2" w:rsidP="00DE3514">
            <w:pPr>
              <w:tabs>
                <w:tab w:val="left" w:pos="709"/>
              </w:tabs>
              <w:spacing w:line="276" w:lineRule="auto"/>
              <w:ind w:right="124"/>
              <w:contextualSpacing/>
              <w:rPr>
                <w:b/>
                <w:bCs/>
              </w:rPr>
            </w:pPr>
            <w:r w:rsidRPr="00DE3514">
              <w:rPr>
                <w:b/>
                <w:bCs/>
              </w:rPr>
              <w:t>Name</w:t>
            </w:r>
          </w:p>
        </w:tc>
        <w:tc>
          <w:tcPr>
            <w:tcW w:w="5789" w:type="dxa"/>
            <w:gridSpan w:val="4"/>
          </w:tcPr>
          <w:p w14:paraId="22E5F43A" w14:textId="77777777" w:rsidR="00F678E2" w:rsidRDefault="00F678E2" w:rsidP="00F678E2">
            <w:pPr>
              <w:tabs>
                <w:tab w:val="left" w:pos="709"/>
              </w:tabs>
              <w:spacing w:line="276" w:lineRule="auto"/>
              <w:ind w:right="124"/>
              <w:contextualSpacing/>
            </w:pPr>
          </w:p>
        </w:tc>
      </w:tr>
      <w:tr w:rsidR="00F678E2" w14:paraId="635D0E7A" w14:textId="77777777" w:rsidTr="00F42F5D">
        <w:trPr>
          <w:trHeight w:val="1039"/>
          <w:jc w:val="center"/>
        </w:trPr>
        <w:tc>
          <w:tcPr>
            <w:tcW w:w="1597" w:type="dxa"/>
            <w:vAlign w:val="center"/>
          </w:tcPr>
          <w:p w14:paraId="59FC0BAA" w14:textId="227912C4" w:rsidR="00F678E2" w:rsidRPr="00DE3514" w:rsidRDefault="00F678E2" w:rsidP="00AE38EE">
            <w:pPr>
              <w:tabs>
                <w:tab w:val="left" w:pos="709"/>
              </w:tabs>
              <w:spacing w:line="276" w:lineRule="auto"/>
              <w:ind w:right="124"/>
              <w:contextualSpacing/>
              <w:rPr>
                <w:b/>
                <w:bCs/>
              </w:rPr>
            </w:pPr>
            <w:r w:rsidRPr="00DE3514">
              <w:rPr>
                <w:b/>
                <w:bCs/>
              </w:rPr>
              <w:t>Address</w:t>
            </w:r>
          </w:p>
        </w:tc>
        <w:tc>
          <w:tcPr>
            <w:tcW w:w="5789" w:type="dxa"/>
            <w:gridSpan w:val="4"/>
          </w:tcPr>
          <w:p w14:paraId="4D5F7D77" w14:textId="77777777" w:rsidR="00F678E2" w:rsidRDefault="00F678E2" w:rsidP="00961C89">
            <w:pPr>
              <w:tabs>
                <w:tab w:val="left" w:pos="709"/>
              </w:tabs>
              <w:spacing w:line="276" w:lineRule="auto"/>
              <w:ind w:right="124"/>
              <w:contextualSpacing/>
              <w:jc w:val="both"/>
            </w:pPr>
          </w:p>
        </w:tc>
      </w:tr>
      <w:tr w:rsidR="00F678E2" w14:paraId="1E2A3ECD" w14:textId="77777777" w:rsidTr="00F42F5D">
        <w:trPr>
          <w:trHeight w:val="686"/>
          <w:jc w:val="center"/>
        </w:trPr>
        <w:tc>
          <w:tcPr>
            <w:tcW w:w="1597" w:type="dxa"/>
            <w:vAlign w:val="center"/>
          </w:tcPr>
          <w:p w14:paraId="04014CC5" w14:textId="4C355EBA" w:rsidR="00F678E2" w:rsidRPr="00DE3514" w:rsidRDefault="00F678E2" w:rsidP="00DE3514">
            <w:pPr>
              <w:tabs>
                <w:tab w:val="left" w:pos="709"/>
              </w:tabs>
              <w:spacing w:line="276" w:lineRule="auto"/>
              <w:ind w:right="124"/>
              <w:contextualSpacing/>
              <w:rPr>
                <w:b/>
                <w:bCs/>
              </w:rPr>
            </w:pPr>
            <w:r w:rsidRPr="00DE3514">
              <w:rPr>
                <w:b/>
                <w:bCs/>
              </w:rPr>
              <w:t>Email</w:t>
            </w:r>
          </w:p>
        </w:tc>
        <w:tc>
          <w:tcPr>
            <w:tcW w:w="5789" w:type="dxa"/>
            <w:gridSpan w:val="4"/>
          </w:tcPr>
          <w:p w14:paraId="5272EE3B" w14:textId="77777777" w:rsidR="00F678E2" w:rsidRDefault="00F678E2" w:rsidP="00F678E2">
            <w:pPr>
              <w:tabs>
                <w:tab w:val="left" w:pos="709"/>
              </w:tabs>
              <w:spacing w:line="276" w:lineRule="auto"/>
              <w:ind w:right="124"/>
              <w:contextualSpacing/>
            </w:pPr>
          </w:p>
        </w:tc>
      </w:tr>
      <w:tr w:rsidR="005606FC" w14:paraId="3FBE1A01" w14:textId="77777777" w:rsidTr="005606FC">
        <w:trPr>
          <w:jc w:val="center"/>
        </w:trPr>
        <w:tc>
          <w:tcPr>
            <w:tcW w:w="1597" w:type="dxa"/>
            <w:vAlign w:val="center"/>
          </w:tcPr>
          <w:p w14:paraId="55B8117E" w14:textId="0A911EF3" w:rsidR="005606FC" w:rsidRPr="00DE3514" w:rsidRDefault="005606FC" w:rsidP="00AE38EE">
            <w:pPr>
              <w:tabs>
                <w:tab w:val="left" w:pos="709"/>
              </w:tabs>
              <w:spacing w:line="276" w:lineRule="auto"/>
              <w:ind w:right="124"/>
              <w:contextualSpacing/>
              <w:rPr>
                <w:b/>
                <w:bCs/>
              </w:rPr>
            </w:pPr>
            <w:r w:rsidRPr="00DE3514">
              <w:rPr>
                <w:b/>
                <w:bCs/>
              </w:rPr>
              <w:t>Telephone</w:t>
            </w:r>
          </w:p>
        </w:tc>
        <w:tc>
          <w:tcPr>
            <w:tcW w:w="2250" w:type="dxa"/>
            <w:gridSpan w:val="2"/>
          </w:tcPr>
          <w:p w14:paraId="0DFB0FA4" w14:textId="77777777" w:rsidR="005606FC" w:rsidRDefault="005606FC" w:rsidP="00F678E2">
            <w:pPr>
              <w:tabs>
                <w:tab w:val="left" w:pos="709"/>
              </w:tabs>
              <w:spacing w:line="276" w:lineRule="auto"/>
              <w:ind w:right="124"/>
              <w:contextualSpacing/>
            </w:pPr>
          </w:p>
        </w:tc>
        <w:tc>
          <w:tcPr>
            <w:tcW w:w="2527" w:type="dxa"/>
            <w:vAlign w:val="center"/>
          </w:tcPr>
          <w:p w14:paraId="7393B2B5" w14:textId="7437D977" w:rsidR="005606FC" w:rsidRPr="00DE3514" w:rsidRDefault="005606FC" w:rsidP="00F678E2">
            <w:pPr>
              <w:tabs>
                <w:tab w:val="left" w:pos="709"/>
              </w:tabs>
              <w:spacing w:line="276" w:lineRule="auto"/>
              <w:ind w:right="124"/>
              <w:contextualSpacing/>
              <w:rPr>
                <w:b/>
                <w:bCs/>
              </w:rPr>
            </w:pPr>
            <w:r w:rsidRPr="00DE3514">
              <w:rPr>
                <w:b/>
                <w:bCs/>
              </w:rPr>
              <w:t>Voice part</w:t>
            </w:r>
          </w:p>
        </w:tc>
        <w:tc>
          <w:tcPr>
            <w:tcW w:w="1012" w:type="dxa"/>
          </w:tcPr>
          <w:p w14:paraId="54762D71" w14:textId="786DE319" w:rsidR="00BE72B7" w:rsidRPr="00BE72B7" w:rsidRDefault="00784839" w:rsidP="00961C89">
            <w:pPr>
              <w:tabs>
                <w:tab w:val="left" w:pos="709"/>
              </w:tabs>
              <w:spacing w:line="276" w:lineRule="auto"/>
              <w:ind w:right="124"/>
              <w:contextualSpacing/>
              <w:rPr>
                <w:b/>
                <w:bCs/>
                <w:sz w:val="6"/>
                <w:szCs w:val="6"/>
              </w:rPr>
            </w:pPr>
            <w:r>
              <w:rPr>
                <w:b/>
                <w:bCs/>
              </w:rPr>
              <w:t xml:space="preserve"> </w:t>
            </w:r>
          </w:p>
          <w:p w14:paraId="75F7AB8E" w14:textId="2AAE24C1" w:rsidR="005606FC" w:rsidRDefault="00784839" w:rsidP="00961C89">
            <w:pPr>
              <w:tabs>
                <w:tab w:val="left" w:pos="709"/>
              </w:tabs>
              <w:spacing w:line="276" w:lineRule="auto"/>
              <w:ind w:right="124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BE72B7">
              <w:rPr>
                <w:b/>
                <w:bCs/>
              </w:rPr>
              <w:t xml:space="preserve"> </w:t>
            </w:r>
            <w:r w:rsidR="005606FC" w:rsidRPr="005606FC">
              <w:rPr>
                <w:b/>
                <w:bCs/>
              </w:rPr>
              <w:t>S</w:t>
            </w:r>
            <w:r w:rsidR="00961C89">
              <w:rPr>
                <w:b/>
                <w:bCs/>
              </w:rPr>
              <w:t xml:space="preserve">      </w:t>
            </w:r>
            <w:r w:rsidR="00F25D6D">
              <w:rPr>
                <w:b/>
                <w:bCs/>
              </w:rPr>
              <w:t>A</w:t>
            </w:r>
          </w:p>
          <w:p w14:paraId="770BB366" w14:textId="77777777" w:rsidR="00F25D6D" w:rsidRPr="00F25D6D" w:rsidRDefault="00F25D6D" w:rsidP="00961C89">
            <w:pPr>
              <w:tabs>
                <w:tab w:val="left" w:pos="709"/>
              </w:tabs>
              <w:spacing w:line="276" w:lineRule="auto"/>
              <w:ind w:right="124"/>
              <w:contextualSpacing/>
              <w:rPr>
                <w:b/>
                <w:bCs/>
                <w:sz w:val="8"/>
                <w:szCs w:val="8"/>
              </w:rPr>
            </w:pPr>
          </w:p>
          <w:p w14:paraId="5A0FAE8E" w14:textId="77777777" w:rsidR="005606FC" w:rsidRDefault="00784839" w:rsidP="00F25D6D">
            <w:pPr>
              <w:tabs>
                <w:tab w:val="left" w:pos="709"/>
              </w:tabs>
              <w:spacing w:line="276" w:lineRule="auto"/>
              <w:ind w:right="124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5606FC" w:rsidRPr="005606FC">
              <w:rPr>
                <w:b/>
                <w:bCs/>
              </w:rPr>
              <w:t>T</w:t>
            </w:r>
            <w:r w:rsidR="00F25D6D">
              <w:rPr>
                <w:b/>
                <w:bCs/>
              </w:rPr>
              <w:t xml:space="preserve">      B</w:t>
            </w:r>
          </w:p>
          <w:p w14:paraId="04AB6E96" w14:textId="353F119A" w:rsidR="00BE72B7" w:rsidRPr="00BE72B7" w:rsidRDefault="00BE72B7" w:rsidP="00F25D6D">
            <w:pPr>
              <w:tabs>
                <w:tab w:val="left" w:pos="709"/>
              </w:tabs>
              <w:spacing w:line="276" w:lineRule="auto"/>
              <w:ind w:right="124"/>
              <w:contextualSpacing/>
              <w:rPr>
                <w:sz w:val="6"/>
                <w:szCs w:val="6"/>
              </w:rPr>
            </w:pPr>
          </w:p>
        </w:tc>
      </w:tr>
      <w:tr w:rsidR="00AE38EE" w14:paraId="7680B1D8" w14:textId="77777777" w:rsidTr="005606FC">
        <w:trPr>
          <w:trHeight w:val="484"/>
          <w:jc w:val="center"/>
        </w:trPr>
        <w:tc>
          <w:tcPr>
            <w:tcW w:w="2859" w:type="dxa"/>
            <w:gridSpan w:val="2"/>
            <w:vAlign w:val="center"/>
          </w:tcPr>
          <w:p w14:paraId="261FDF23" w14:textId="5595E1CE" w:rsidR="00AE38EE" w:rsidRPr="00AE38EE" w:rsidRDefault="00AE38EE" w:rsidP="00F678E2">
            <w:pPr>
              <w:tabs>
                <w:tab w:val="left" w:pos="709"/>
              </w:tabs>
              <w:spacing w:line="276" w:lineRule="auto"/>
              <w:ind w:right="124"/>
              <w:contextualSpacing/>
              <w:rPr>
                <w:b/>
                <w:bCs/>
              </w:rPr>
            </w:pPr>
            <w:r w:rsidRPr="00AE38EE">
              <w:rPr>
                <w:b/>
                <w:bCs/>
              </w:rPr>
              <w:t>Cash/cheque payment</w:t>
            </w:r>
          </w:p>
        </w:tc>
        <w:tc>
          <w:tcPr>
            <w:tcW w:w="988" w:type="dxa"/>
          </w:tcPr>
          <w:p w14:paraId="2FC0047A" w14:textId="77777777" w:rsidR="00AE38EE" w:rsidRDefault="00AE38EE" w:rsidP="00F678E2">
            <w:pPr>
              <w:tabs>
                <w:tab w:val="left" w:pos="709"/>
              </w:tabs>
              <w:spacing w:line="276" w:lineRule="auto"/>
              <w:ind w:right="124"/>
              <w:contextualSpacing/>
            </w:pPr>
          </w:p>
        </w:tc>
        <w:tc>
          <w:tcPr>
            <w:tcW w:w="2527" w:type="dxa"/>
            <w:vAlign w:val="center"/>
          </w:tcPr>
          <w:p w14:paraId="503C9F0B" w14:textId="45DC0B13" w:rsidR="00AE38EE" w:rsidRPr="00AE38EE" w:rsidRDefault="00AE38EE" w:rsidP="00F678E2">
            <w:pPr>
              <w:tabs>
                <w:tab w:val="left" w:pos="709"/>
              </w:tabs>
              <w:spacing w:line="276" w:lineRule="auto"/>
              <w:ind w:right="124"/>
              <w:contextualSpacing/>
              <w:rPr>
                <w:b/>
                <w:bCs/>
              </w:rPr>
            </w:pPr>
            <w:r w:rsidRPr="00AE38EE">
              <w:rPr>
                <w:b/>
                <w:bCs/>
              </w:rPr>
              <w:t>Online payment</w:t>
            </w:r>
          </w:p>
        </w:tc>
        <w:tc>
          <w:tcPr>
            <w:tcW w:w="1012" w:type="dxa"/>
          </w:tcPr>
          <w:p w14:paraId="40AE36FF" w14:textId="77777777" w:rsidR="00AE38EE" w:rsidRDefault="00AE38EE" w:rsidP="00F678E2">
            <w:pPr>
              <w:tabs>
                <w:tab w:val="left" w:pos="709"/>
              </w:tabs>
              <w:spacing w:line="276" w:lineRule="auto"/>
              <w:ind w:right="124"/>
              <w:contextualSpacing/>
            </w:pPr>
          </w:p>
        </w:tc>
      </w:tr>
    </w:tbl>
    <w:p w14:paraId="6D144C48" w14:textId="02B32F7E" w:rsidR="00F678E2" w:rsidRDefault="00F678E2" w:rsidP="00F678E2">
      <w:pPr>
        <w:widowControl/>
        <w:tabs>
          <w:tab w:val="left" w:pos="709"/>
        </w:tabs>
        <w:autoSpaceDE/>
        <w:autoSpaceDN/>
        <w:spacing w:line="276" w:lineRule="auto"/>
        <w:ind w:right="124"/>
        <w:contextualSpacing/>
      </w:pPr>
    </w:p>
    <w:sectPr w:rsidR="00F678E2" w:rsidSect="00A44C32">
      <w:pgSz w:w="16840" w:h="11910" w:orient="landscape"/>
      <w:pgMar w:top="426" w:right="160" w:bottom="280" w:left="460" w:header="720" w:footer="720" w:gutter="0"/>
      <w:cols w:num="2" w:space="720" w:equalWidth="0">
        <w:col w:w="7834" w:space="40"/>
        <w:col w:w="83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24FBD"/>
    <w:multiLevelType w:val="hybridMultilevel"/>
    <w:tmpl w:val="7448646C"/>
    <w:lvl w:ilvl="0" w:tplc="E4AA0D12">
      <w:start w:val="1"/>
      <w:numFmt w:val="lowerRoman"/>
      <w:lvlText w:val="(%1)"/>
      <w:lvlJc w:val="left"/>
      <w:pPr>
        <w:ind w:left="1274" w:hanging="7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62BDE8">
      <w:numFmt w:val="bullet"/>
      <w:lvlText w:val="•"/>
      <w:lvlJc w:val="left"/>
      <w:pPr>
        <w:ind w:left="1986" w:hanging="768"/>
      </w:pPr>
      <w:rPr>
        <w:rFonts w:hint="default"/>
        <w:lang w:val="en-US" w:eastAsia="en-US" w:bidi="ar-SA"/>
      </w:rPr>
    </w:lvl>
    <w:lvl w:ilvl="2" w:tplc="E7845426">
      <w:numFmt w:val="bullet"/>
      <w:lvlText w:val="•"/>
      <w:lvlJc w:val="left"/>
      <w:pPr>
        <w:ind w:left="2692" w:hanging="768"/>
      </w:pPr>
      <w:rPr>
        <w:rFonts w:hint="default"/>
        <w:lang w:val="en-US" w:eastAsia="en-US" w:bidi="ar-SA"/>
      </w:rPr>
    </w:lvl>
    <w:lvl w:ilvl="3" w:tplc="95FC6ED6">
      <w:numFmt w:val="bullet"/>
      <w:lvlText w:val="•"/>
      <w:lvlJc w:val="left"/>
      <w:pPr>
        <w:ind w:left="3398" w:hanging="768"/>
      </w:pPr>
      <w:rPr>
        <w:rFonts w:hint="default"/>
        <w:lang w:val="en-US" w:eastAsia="en-US" w:bidi="ar-SA"/>
      </w:rPr>
    </w:lvl>
    <w:lvl w:ilvl="4" w:tplc="8B301A20">
      <w:numFmt w:val="bullet"/>
      <w:lvlText w:val="•"/>
      <w:lvlJc w:val="left"/>
      <w:pPr>
        <w:ind w:left="4105" w:hanging="768"/>
      </w:pPr>
      <w:rPr>
        <w:rFonts w:hint="default"/>
        <w:lang w:val="en-US" w:eastAsia="en-US" w:bidi="ar-SA"/>
      </w:rPr>
    </w:lvl>
    <w:lvl w:ilvl="5" w:tplc="8E7A6BCC">
      <w:numFmt w:val="bullet"/>
      <w:lvlText w:val="•"/>
      <w:lvlJc w:val="left"/>
      <w:pPr>
        <w:ind w:left="4811" w:hanging="768"/>
      </w:pPr>
      <w:rPr>
        <w:rFonts w:hint="default"/>
        <w:lang w:val="en-US" w:eastAsia="en-US" w:bidi="ar-SA"/>
      </w:rPr>
    </w:lvl>
    <w:lvl w:ilvl="6" w:tplc="E79848D0">
      <w:numFmt w:val="bullet"/>
      <w:lvlText w:val="•"/>
      <w:lvlJc w:val="left"/>
      <w:pPr>
        <w:ind w:left="5517" w:hanging="768"/>
      </w:pPr>
      <w:rPr>
        <w:rFonts w:hint="default"/>
        <w:lang w:val="en-US" w:eastAsia="en-US" w:bidi="ar-SA"/>
      </w:rPr>
    </w:lvl>
    <w:lvl w:ilvl="7" w:tplc="EAB0E798">
      <w:numFmt w:val="bullet"/>
      <w:lvlText w:val="•"/>
      <w:lvlJc w:val="left"/>
      <w:pPr>
        <w:ind w:left="6224" w:hanging="768"/>
      </w:pPr>
      <w:rPr>
        <w:rFonts w:hint="default"/>
        <w:lang w:val="en-US" w:eastAsia="en-US" w:bidi="ar-SA"/>
      </w:rPr>
    </w:lvl>
    <w:lvl w:ilvl="8" w:tplc="43686652">
      <w:numFmt w:val="bullet"/>
      <w:lvlText w:val="•"/>
      <w:lvlJc w:val="left"/>
      <w:pPr>
        <w:ind w:left="6930" w:hanging="768"/>
      </w:pPr>
      <w:rPr>
        <w:rFonts w:hint="default"/>
        <w:lang w:val="en-US" w:eastAsia="en-US" w:bidi="ar-SA"/>
      </w:rPr>
    </w:lvl>
  </w:abstractNum>
  <w:abstractNum w:abstractNumId="1" w15:restartNumberingAfterBreak="0">
    <w:nsid w:val="522D5978"/>
    <w:multiLevelType w:val="hybridMultilevel"/>
    <w:tmpl w:val="27622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80DA6"/>
    <w:multiLevelType w:val="hybridMultilevel"/>
    <w:tmpl w:val="645A450A"/>
    <w:lvl w:ilvl="0" w:tplc="D0A01B94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3707823">
    <w:abstractNumId w:val="0"/>
  </w:num>
  <w:num w:numId="2" w16cid:durableId="19169361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0198120">
    <w:abstractNumId w:val="2"/>
  </w:num>
  <w:num w:numId="4" w16cid:durableId="1769882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50"/>
    <w:rsid w:val="000020C2"/>
    <w:rsid w:val="00003454"/>
    <w:rsid w:val="00025EF8"/>
    <w:rsid w:val="000464B2"/>
    <w:rsid w:val="000B420F"/>
    <w:rsid w:val="000C29EC"/>
    <w:rsid w:val="000C48B4"/>
    <w:rsid w:val="000F6269"/>
    <w:rsid w:val="0011333E"/>
    <w:rsid w:val="0012337B"/>
    <w:rsid w:val="00125B24"/>
    <w:rsid w:val="00151380"/>
    <w:rsid w:val="00161EC8"/>
    <w:rsid w:val="00166727"/>
    <w:rsid w:val="001713D1"/>
    <w:rsid w:val="00177595"/>
    <w:rsid w:val="001A1AA3"/>
    <w:rsid w:val="001A5F36"/>
    <w:rsid w:val="001A64C0"/>
    <w:rsid w:val="001C0538"/>
    <w:rsid w:val="001C7415"/>
    <w:rsid w:val="001E4622"/>
    <w:rsid w:val="00211F01"/>
    <w:rsid w:val="002141AC"/>
    <w:rsid w:val="00241729"/>
    <w:rsid w:val="0024622F"/>
    <w:rsid w:val="00250CA8"/>
    <w:rsid w:val="00262061"/>
    <w:rsid w:val="002B0DA6"/>
    <w:rsid w:val="002E12A1"/>
    <w:rsid w:val="0030587D"/>
    <w:rsid w:val="0032235B"/>
    <w:rsid w:val="003474E0"/>
    <w:rsid w:val="003568C7"/>
    <w:rsid w:val="00357053"/>
    <w:rsid w:val="0036517F"/>
    <w:rsid w:val="00380999"/>
    <w:rsid w:val="003960D9"/>
    <w:rsid w:val="003972D6"/>
    <w:rsid w:val="003A7DA6"/>
    <w:rsid w:val="003B01F7"/>
    <w:rsid w:val="003B744A"/>
    <w:rsid w:val="003C69BF"/>
    <w:rsid w:val="003D1848"/>
    <w:rsid w:val="003F0F6C"/>
    <w:rsid w:val="00420D4B"/>
    <w:rsid w:val="004248BF"/>
    <w:rsid w:val="00457EA6"/>
    <w:rsid w:val="00467069"/>
    <w:rsid w:val="00491954"/>
    <w:rsid w:val="00496E4C"/>
    <w:rsid w:val="004A5051"/>
    <w:rsid w:val="004C1FD1"/>
    <w:rsid w:val="004E12A8"/>
    <w:rsid w:val="004E67A4"/>
    <w:rsid w:val="00522681"/>
    <w:rsid w:val="00542ED1"/>
    <w:rsid w:val="005606FC"/>
    <w:rsid w:val="005640D3"/>
    <w:rsid w:val="005700D5"/>
    <w:rsid w:val="00572E3B"/>
    <w:rsid w:val="00576728"/>
    <w:rsid w:val="005A0223"/>
    <w:rsid w:val="005B3882"/>
    <w:rsid w:val="005C292D"/>
    <w:rsid w:val="005D366B"/>
    <w:rsid w:val="005D41CB"/>
    <w:rsid w:val="005E27BD"/>
    <w:rsid w:val="00615F8A"/>
    <w:rsid w:val="00623B01"/>
    <w:rsid w:val="006550D7"/>
    <w:rsid w:val="00670999"/>
    <w:rsid w:val="0067460D"/>
    <w:rsid w:val="006A08E7"/>
    <w:rsid w:val="006A2E82"/>
    <w:rsid w:val="006C7849"/>
    <w:rsid w:val="006D0884"/>
    <w:rsid w:val="006D6451"/>
    <w:rsid w:val="006E4E72"/>
    <w:rsid w:val="0071386B"/>
    <w:rsid w:val="007208B4"/>
    <w:rsid w:val="0075271F"/>
    <w:rsid w:val="00784839"/>
    <w:rsid w:val="0079167C"/>
    <w:rsid w:val="007921A5"/>
    <w:rsid w:val="0079781E"/>
    <w:rsid w:val="007C0958"/>
    <w:rsid w:val="00806F07"/>
    <w:rsid w:val="0081134B"/>
    <w:rsid w:val="008216CA"/>
    <w:rsid w:val="00826800"/>
    <w:rsid w:val="00851440"/>
    <w:rsid w:val="009619DF"/>
    <w:rsid w:val="00961C89"/>
    <w:rsid w:val="0096787F"/>
    <w:rsid w:val="009775AD"/>
    <w:rsid w:val="009920CD"/>
    <w:rsid w:val="009A5A8C"/>
    <w:rsid w:val="009B2FFC"/>
    <w:rsid w:val="009B34F4"/>
    <w:rsid w:val="009B776B"/>
    <w:rsid w:val="009C70BC"/>
    <w:rsid w:val="009D7229"/>
    <w:rsid w:val="009E3665"/>
    <w:rsid w:val="009F6417"/>
    <w:rsid w:val="009F69AB"/>
    <w:rsid w:val="00A44C32"/>
    <w:rsid w:val="00A46354"/>
    <w:rsid w:val="00A64B57"/>
    <w:rsid w:val="00A71EB5"/>
    <w:rsid w:val="00A85AD5"/>
    <w:rsid w:val="00AC5FF1"/>
    <w:rsid w:val="00AE38EE"/>
    <w:rsid w:val="00AF4F05"/>
    <w:rsid w:val="00AF64AB"/>
    <w:rsid w:val="00B0398E"/>
    <w:rsid w:val="00B4347B"/>
    <w:rsid w:val="00B45976"/>
    <w:rsid w:val="00B50899"/>
    <w:rsid w:val="00B528DB"/>
    <w:rsid w:val="00B57F49"/>
    <w:rsid w:val="00B62D6F"/>
    <w:rsid w:val="00B707E0"/>
    <w:rsid w:val="00B77C0D"/>
    <w:rsid w:val="00BB6469"/>
    <w:rsid w:val="00BC2798"/>
    <w:rsid w:val="00BC656B"/>
    <w:rsid w:val="00BD07F4"/>
    <w:rsid w:val="00BE72B7"/>
    <w:rsid w:val="00BF4ADC"/>
    <w:rsid w:val="00C04350"/>
    <w:rsid w:val="00C21CD3"/>
    <w:rsid w:val="00C23B38"/>
    <w:rsid w:val="00C25BBF"/>
    <w:rsid w:val="00C47172"/>
    <w:rsid w:val="00C510C4"/>
    <w:rsid w:val="00C63520"/>
    <w:rsid w:val="00C7125B"/>
    <w:rsid w:val="00C81237"/>
    <w:rsid w:val="00C83C18"/>
    <w:rsid w:val="00C85459"/>
    <w:rsid w:val="00C961AC"/>
    <w:rsid w:val="00CC0264"/>
    <w:rsid w:val="00CD4A48"/>
    <w:rsid w:val="00D056CC"/>
    <w:rsid w:val="00D902F3"/>
    <w:rsid w:val="00D905A3"/>
    <w:rsid w:val="00DA08D0"/>
    <w:rsid w:val="00DB1FF9"/>
    <w:rsid w:val="00DB4690"/>
    <w:rsid w:val="00DD0368"/>
    <w:rsid w:val="00DE22F3"/>
    <w:rsid w:val="00DE3514"/>
    <w:rsid w:val="00DE71E4"/>
    <w:rsid w:val="00E01DCE"/>
    <w:rsid w:val="00E06ADA"/>
    <w:rsid w:val="00E11B42"/>
    <w:rsid w:val="00E13C54"/>
    <w:rsid w:val="00E20CD0"/>
    <w:rsid w:val="00E6126C"/>
    <w:rsid w:val="00E7115E"/>
    <w:rsid w:val="00EB3E11"/>
    <w:rsid w:val="00EE1BC3"/>
    <w:rsid w:val="00EE3664"/>
    <w:rsid w:val="00EF48D7"/>
    <w:rsid w:val="00F245E3"/>
    <w:rsid w:val="00F25D6D"/>
    <w:rsid w:val="00F30C7B"/>
    <w:rsid w:val="00F42F5D"/>
    <w:rsid w:val="00F50753"/>
    <w:rsid w:val="00F678E2"/>
    <w:rsid w:val="00F73C0E"/>
    <w:rsid w:val="00F76938"/>
    <w:rsid w:val="00FA19BC"/>
    <w:rsid w:val="00FA26FF"/>
    <w:rsid w:val="00FA4C4D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B7F10"/>
  <w15:docId w15:val="{C4CD3616-8126-48AB-80F1-7A240B6B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195"/>
      <w:ind w:left="1274" w:right="973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8514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51440"/>
    <w:pPr>
      <w:widowControl/>
      <w:autoSpaceDE/>
      <w:autoSpaceDN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77595"/>
    <w:pPr>
      <w:widowControl/>
      <w:autoSpaceDE/>
      <w:autoSpaceDN/>
      <w:spacing w:before="100" w:beforeAutospacing="1" w:after="100" w:afterAutospacing="1"/>
    </w:pPr>
    <w:rPr>
      <w:rFonts w:eastAsiaTheme="minorHAns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nquiries@barnetchoralsociety.org?subject=BCS%20Enqui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qebarnet.co.uk/admissions-information/finding_u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6CD3A-E560-4523-8046-C0AAA23B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Julian Cohen</cp:lastModifiedBy>
  <cp:revision>28</cp:revision>
  <dcterms:created xsi:type="dcterms:W3CDTF">2025-09-15T16:23:00Z</dcterms:created>
  <dcterms:modified xsi:type="dcterms:W3CDTF">2025-10-15T16:18:00Z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2012-08-31T00:00:00Z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2022-11-29T00:00:00Z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D:20120831151859</vt:lpwstr>
  </property>
</Properties>
</file>